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C71B5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7DA516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70194260" r:id="rId6"/>
        </w:object>
      </w:r>
    </w:p>
    <w:p w14:paraId="1EF31CED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6FA96059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4FE235A2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34307912" w14:textId="77777777" w:rsidR="009D40F0" w:rsidRPr="00760472" w:rsidRDefault="009D40F0" w:rsidP="00C85D21">
      <w:pPr>
        <w:ind w:firstLine="709"/>
        <w:rPr>
          <w:b/>
          <w:bCs/>
          <w:sz w:val="28"/>
          <w:szCs w:val="28"/>
          <w:lang w:val="uk-UA"/>
        </w:rPr>
      </w:pPr>
    </w:p>
    <w:p w14:paraId="42A16CA0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760472">
        <w:rPr>
          <w:b/>
          <w:bCs/>
          <w:sz w:val="28"/>
          <w:szCs w:val="28"/>
          <w:lang w:val="uk-UA"/>
        </w:rPr>
        <w:t>Н</w:t>
      </w:r>
      <w:proofErr w:type="spellEnd"/>
      <w:r w:rsidRPr="00760472">
        <w:rPr>
          <w:b/>
          <w:bCs/>
          <w:sz w:val="28"/>
          <w:szCs w:val="28"/>
          <w:lang w:val="uk-UA"/>
        </w:rPr>
        <w:t xml:space="preserve"> Я</w:t>
      </w:r>
    </w:p>
    <w:p w14:paraId="45D0FBBC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7D562B51" w14:textId="77777777" w:rsidR="009D40F0" w:rsidRPr="00760472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№________</w:t>
      </w:r>
      <w:r w:rsidR="00DA31E9" w:rsidRPr="00760472">
        <w:rPr>
          <w:sz w:val="28"/>
          <w:szCs w:val="28"/>
          <w:lang w:val="uk-UA"/>
        </w:rPr>
        <w:t>___</w:t>
      </w:r>
    </w:p>
    <w:p w14:paraId="6DC8C253" w14:textId="77777777" w:rsidR="002E34DF" w:rsidRPr="00760472" w:rsidRDefault="002E34DF" w:rsidP="002A1812">
      <w:pPr>
        <w:rPr>
          <w:sz w:val="28"/>
          <w:szCs w:val="28"/>
          <w:lang w:val="uk-UA"/>
        </w:rPr>
      </w:pPr>
    </w:p>
    <w:p w14:paraId="49D3ECC1" w14:textId="77777777" w:rsidR="008552CA" w:rsidRDefault="00E92F3B" w:rsidP="008552CA">
      <w:pPr>
        <w:rPr>
          <w:color w:val="000000"/>
          <w:sz w:val="28"/>
          <w:szCs w:val="28"/>
          <w:lang w:val="uk-UA"/>
        </w:rPr>
      </w:pPr>
      <w:r w:rsidRPr="007A718E">
        <w:rPr>
          <w:rFonts w:eastAsia="Arial Unicode MS"/>
          <w:sz w:val="28"/>
          <w:szCs w:val="28"/>
          <w:lang w:val="uk-UA"/>
        </w:rPr>
        <w:t xml:space="preserve">Про внесення змін до </w:t>
      </w:r>
      <w:r w:rsidRPr="007A718E">
        <w:rPr>
          <w:rFonts w:eastAsia="Arial Unicode MS"/>
          <w:bCs/>
          <w:sz w:val="28"/>
          <w:szCs w:val="28"/>
          <w:lang w:val="uk-UA"/>
        </w:rPr>
        <w:t>«П</w:t>
      </w:r>
      <w:r w:rsidRPr="007A718E">
        <w:rPr>
          <w:rFonts w:eastAsia="Arial Unicode MS"/>
          <w:sz w:val="28"/>
          <w:szCs w:val="28"/>
          <w:lang w:val="uk-UA"/>
        </w:rPr>
        <w:t xml:space="preserve">рограми </w:t>
      </w:r>
      <w:r w:rsidR="008552CA" w:rsidRPr="002D504C">
        <w:rPr>
          <w:color w:val="000000"/>
          <w:sz w:val="28"/>
          <w:szCs w:val="28"/>
          <w:lang w:val="uk-UA"/>
        </w:rPr>
        <w:t xml:space="preserve">профілактики та протидії </w:t>
      </w:r>
    </w:p>
    <w:p w14:paraId="622E72AA" w14:textId="77777777" w:rsidR="008552CA" w:rsidRDefault="008552CA" w:rsidP="008552C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Pr="002D504C">
        <w:rPr>
          <w:color w:val="000000"/>
          <w:sz w:val="28"/>
          <w:szCs w:val="28"/>
          <w:lang w:val="uk-UA"/>
        </w:rPr>
        <w:t>лочинності</w:t>
      </w:r>
      <w:r>
        <w:rPr>
          <w:b/>
          <w:sz w:val="28"/>
          <w:szCs w:val="28"/>
          <w:lang w:val="uk-UA"/>
        </w:rPr>
        <w:t xml:space="preserve"> </w:t>
      </w:r>
      <w:r w:rsidRPr="002D504C">
        <w:rPr>
          <w:color w:val="000000"/>
          <w:sz w:val="28"/>
          <w:szCs w:val="28"/>
          <w:lang w:val="uk-UA"/>
        </w:rPr>
        <w:t>на тери</w:t>
      </w:r>
      <w:r>
        <w:rPr>
          <w:color w:val="000000"/>
          <w:sz w:val="28"/>
          <w:szCs w:val="28"/>
          <w:lang w:val="uk-UA"/>
        </w:rPr>
        <w:t xml:space="preserve">торії Савранської селищної територіальної </w:t>
      </w:r>
    </w:p>
    <w:p w14:paraId="2AF1D9B2" w14:textId="77777777" w:rsidR="00E92F3B" w:rsidRPr="007A718E" w:rsidRDefault="008552CA" w:rsidP="008552CA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громади </w:t>
      </w:r>
      <w:r w:rsidRPr="002D504C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Pr="002D504C">
        <w:rPr>
          <w:color w:val="000000"/>
          <w:sz w:val="28"/>
          <w:szCs w:val="28"/>
          <w:lang w:val="uk-UA"/>
        </w:rPr>
        <w:t>Безпе</w:t>
      </w:r>
      <w:r>
        <w:rPr>
          <w:color w:val="000000"/>
          <w:sz w:val="28"/>
          <w:szCs w:val="28"/>
        </w:rPr>
        <w:t>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Савранщина</w:t>
      </w:r>
      <w:proofErr w:type="spellEnd"/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  <w:lang w:val="uk-UA"/>
        </w:rPr>
        <w:t>4</w:t>
      </w:r>
      <w:r w:rsidRPr="002D504C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  <w:lang w:val="uk-UA"/>
        </w:rPr>
        <w:t>8</w:t>
      </w:r>
      <w:r w:rsidRPr="002D504C">
        <w:rPr>
          <w:color w:val="000000"/>
          <w:sz w:val="28"/>
          <w:szCs w:val="28"/>
        </w:rPr>
        <w:t xml:space="preserve"> роки</w:t>
      </w:r>
      <w:r w:rsidR="00E92F3B" w:rsidRPr="007A718E">
        <w:rPr>
          <w:sz w:val="28"/>
          <w:szCs w:val="28"/>
          <w:lang w:val="uk-UA"/>
        </w:rPr>
        <w:t>»</w:t>
      </w:r>
      <w:r w:rsidR="00E92F3B">
        <w:rPr>
          <w:sz w:val="28"/>
          <w:szCs w:val="28"/>
          <w:lang w:val="uk-UA"/>
        </w:rPr>
        <w:t xml:space="preserve"> </w:t>
      </w:r>
    </w:p>
    <w:p w14:paraId="1B3957C2" w14:textId="77777777" w:rsidR="00E92F3B" w:rsidRPr="007A718E" w:rsidRDefault="00E92F3B" w:rsidP="00E92F3B">
      <w:pPr>
        <w:jc w:val="center"/>
        <w:rPr>
          <w:b/>
          <w:sz w:val="28"/>
          <w:szCs w:val="28"/>
          <w:lang w:val="uk-UA"/>
        </w:rPr>
      </w:pPr>
    </w:p>
    <w:p w14:paraId="01E87C01" w14:textId="77777777" w:rsidR="000348C4" w:rsidRDefault="000348C4" w:rsidP="000348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п.22 ст. 26 Закону України «Про місцеве самоврядування в Україні», рішення сесії Савранської селищної ради від 21.12.2023 № 2507-</w:t>
      </w:r>
      <w:r>
        <w:rPr>
          <w:sz w:val="28"/>
          <w:szCs w:val="28"/>
          <w:lang w:val="en-US"/>
        </w:rPr>
        <w:t>VIII</w:t>
      </w:r>
      <w:r w:rsidRPr="000348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затвердження Програми профілактики та протидії злочинності на території Савранської селищної територіальної громади «Безпечна </w:t>
      </w:r>
      <w:proofErr w:type="spellStart"/>
      <w:r>
        <w:rPr>
          <w:sz w:val="28"/>
          <w:szCs w:val="28"/>
          <w:lang w:val="uk-UA"/>
        </w:rPr>
        <w:t>Савранщина</w:t>
      </w:r>
      <w:proofErr w:type="spellEnd"/>
      <w:r>
        <w:rPr>
          <w:sz w:val="28"/>
          <w:szCs w:val="28"/>
          <w:lang w:val="uk-UA"/>
        </w:rPr>
        <w:t xml:space="preserve">» на 2024-2028 роки», </w:t>
      </w:r>
      <w:r w:rsidR="002E6E8B">
        <w:rPr>
          <w:sz w:val="28"/>
          <w:szCs w:val="28"/>
          <w:lang w:val="uk-UA"/>
        </w:rPr>
        <w:t xml:space="preserve">розглянувши лист </w:t>
      </w:r>
      <w:proofErr w:type="spellStart"/>
      <w:r w:rsidR="002E6E8B">
        <w:rPr>
          <w:sz w:val="28"/>
          <w:szCs w:val="28"/>
          <w:lang w:val="uk-UA"/>
        </w:rPr>
        <w:t>т.в.о</w:t>
      </w:r>
      <w:proofErr w:type="spellEnd"/>
      <w:r w:rsidR="002E6E8B">
        <w:rPr>
          <w:sz w:val="28"/>
          <w:szCs w:val="28"/>
          <w:lang w:val="uk-UA"/>
        </w:rPr>
        <w:t xml:space="preserve">. начальника сектору поліцейської діяльності № 2 відділу поліції № 1 Подільського районного управління поліції Головного управління Національної поліції в Одеській області (далі – СПД № 2) від 22.02.2024 </w:t>
      </w:r>
      <w:r w:rsidR="00EA32B4">
        <w:rPr>
          <w:sz w:val="28"/>
          <w:szCs w:val="28"/>
          <w:lang w:val="uk-UA"/>
        </w:rPr>
        <w:t xml:space="preserve">за </w:t>
      </w:r>
      <w:r w:rsidR="002E6E8B">
        <w:rPr>
          <w:sz w:val="28"/>
          <w:szCs w:val="28"/>
          <w:lang w:val="uk-UA"/>
        </w:rPr>
        <w:t>№ 66.3.2/557</w:t>
      </w:r>
      <w:r w:rsidR="00EA32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 </w:t>
      </w:r>
      <w:r w:rsidR="00353078">
        <w:rPr>
          <w:sz w:val="28"/>
          <w:szCs w:val="28"/>
          <w:lang w:val="uk-UA"/>
        </w:rPr>
        <w:t>метою якісного та своєчасного вжиття превентивних заходів, щодо недопущення скоєння злочинів на території громади</w:t>
      </w:r>
      <w:r>
        <w:rPr>
          <w:sz w:val="28"/>
          <w:szCs w:val="28"/>
          <w:lang w:val="uk-UA"/>
        </w:rPr>
        <w:t>, селищна рада</w:t>
      </w:r>
    </w:p>
    <w:p w14:paraId="4EE9F3A0" w14:textId="77777777" w:rsidR="009A3E0E" w:rsidRPr="00760472" w:rsidRDefault="009A3E0E" w:rsidP="00720DAC">
      <w:pPr>
        <w:jc w:val="both"/>
        <w:rPr>
          <w:sz w:val="28"/>
          <w:szCs w:val="28"/>
          <w:lang w:val="uk-UA"/>
        </w:rPr>
      </w:pPr>
    </w:p>
    <w:p w14:paraId="003422FD" w14:textId="77777777" w:rsidR="009A3E0E" w:rsidRPr="00760472" w:rsidRDefault="009A3E0E" w:rsidP="009A3E0E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>ВИРІШИЛА:</w:t>
      </w:r>
    </w:p>
    <w:p w14:paraId="6B2EF091" w14:textId="77777777" w:rsidR="009A3E0E" w:rsidRPr="00760472" w:rsidRDefault="009A3E0E" w:rsidP="009A3E0E">
      <w:pPr>
        <w:jc w:val="both"/>
        <w:rPr>
          <w:sz w:val="28"/>
          <w:szCs w:val="28"/>
          <w:lang w:val="uk-UA"/>
        </w:rPr>
      </w:pPr>
    </w:p>
    <w:p w14:paraId="5379496D" w14:textId="3BB633A4" w:rsidR="00353078" w:rsidRPr="006134AF" w:rsidRDefault="009A3E0E" w:rsidP="006134A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1. Внести зміни </w:t>
      </w:r>
      <w:r w:rsidR="00353078">
        <w:rPr>
          <w:sz w:val="28"/>
          <w:szCs w:val="28"/>
          <w:lang w:val="uk-UA"/>
        </w:rPr>
        <w:t xml:space="preserve">в пп. 4.2. Напрямів діяльності та заходів </w:t>
      </w:r>
      <w:r w:rsidR="00C85D21" w:rsidRPr="007A718E">
        <w:rPr>
          <w:rFonts w:eastAsia="Arial Unicode MS"/>
          <w:bCs/>
          <w:sz w:val="28"/>
          <w:szCs w:val="28"/>
          <w:lang w:val="uk-UA"/>
        </w:rPr>
        <w:t>П</w:t>
      </w:r>
      <w:r w:rsidR="00C85D21" w:rsidRPr="007A718E">
        <w:rPr>
          <w:rFonts w:eastAsia="Arial Unicode MS"/>
          <w:sz w:val="28"/>
          <w:szCs w:val="28"/>
          <w:lang w:val="uk-UA"/>
        </w:rPr>
        <w:t xml:space="preserve">рограми </w:t>
      </w:r>
      <w:r w:rsidR="00C85D21" w:rsidRPr="002D504C">
        <w:rPr>
          <w:color w:val="000000"/>
          <w:sz w:val="28"/>
          <w:szCs w:val="28"/>
          <w:lang w:val="uk-UA"/>
        </w:rPr>
        <w:t xml:space="preserve">профілактики та протидії </w:t>
      </w:r>
      <w:r w:rsidR="00C85D21">
        <w:rPr>
          <w:color w:val="000000"/>
          <w:sz w:val="28"/>
          <w:szCs w:val="28"/>
          <w:lang w:val="uk-UA"/>
        </w:rPr>
        <w:t>з</w:t>
      </w:r>
      <w:r w:rsidR="00C85D21" w:rsidRPr="002D504C">
        <w:rPr>
          <w:color w:val="000000"/>
          <w:sz w:val="28"/>
          <w:szCs w:val="28"/>
          <w:lang w:val="uk-UA"/>
        </w:rPr>
        <w:t>лочинності</w:t>
      </w:r>
      <w:r w:rsidR="00C85D21">
        <w:rPr>
          <w:b/>
          <w:sz w:val="28"/>
          <w:szCs w:val="28"/>
          <w:lang w:val="uk-UA"/>
        </w:rPr>
        <w:t xml:space="preserve"> </w:t>
      </w:r>
      <w:r w:rsidR="00C85D21" w:rsidRPr="002D504C">
        <w:rPr>
          <w:color w:val="000000"/>
          <w:sz w:val="28"/>
          <w:szCs w:val="28"/>
          <w:lang w:val="uk-UA"/>
        </w:rPr>
        <w:t>на тери</w:t>
      </w:r>
      <w:r w:rsidR="00C85D21">
        <w:rPr>
          <w:color w:val="000000"/>
          <w:sz w:val="28"/>
          <w:szCs w:val="28"/>
          <w:lang w:val="uk-UA"/>
        </w:rPr>
        <w:t xml:space="preserve">торії Савранської селищної територіальної громади </w:t>
      </w:r>
      <w:r w:rsidR="00C85D21" w:rsidRPr="002D504C">
        <w:rPr>
          <w:color w:val="000000"/>
          <w:sz w:val="28"/>
          <w:szCs w:val="28"/>
          <w:lang w:val="uk-UA"/>
        </w:rPr>
        <w:t xml:space="preserve"> «Безпе</w:t>
      </w:r>
      <w:r w:rsidR="00C85D21" w:rsidRPr="00C85D21">
        <w:rPr>
          <w:color w:val="000000"/>
          <w:sz w:val="28"/>
          <w:szCs w:val="28"/>
          <w:lang w:val="uk-UA"/>
        </w:rPr>
        <w:t xml:space="preserve">чна </w:t>
      </w:r>
      <w:proofErr w:type="spellStart"/>
      <w:r w:rsidR="00C85D21" w:rsidRPr="00C85D21">
        <w:rPr>
          <w:color w:val="000000"/>
          <w:sz w:val="28"/>
          <w:szCs w:val="28"/>
          <w:lang w:val="uk-UA"/>
        </w:rPr>
        <w:t>Савранщина</w:t>
      </w:r>
      <w:proofErr w:type="spellEnd"/>
      <w:r w:rsidR="00C85D21" w:rsidRPr="00C85D21">
        <w:rPr>
          <w:color w:val="000000"/>
          <w:sz w:val="28"/>
          <w:szCs w:val="28"/>
          <w:lang w:val="uk-UA"/>
        </w:rPr>
        <w:t>»</w:t>
      </w:r>
      <w:r w:rsidR="00C85D21">
        <w:rPr>
          <w:color w:val="000000"/>
          <w:sz w:val="28"/>
          <w:szCs w:val="28"/>
          <w:lang w:val="uk-UA"/>
        </w:rPr>
        <w:t xml:space="preserve"> </w:t>
      </w:r>
      <w:r w:rsidR="00C85D21" w:rsidRPr="00C85D21">
        <w:rPr>
          <w:color w:val="000000"/>
          <w:sz w:val="28"/>
          <w:szCs w:val="28"/>
          <w:lang w:val="uk-UA"/>
        </w:rPr>
        <w:t>на 202</w:t>
      </w:r>
      <w:r w:rsidR="00C85D21">
        <w:rPr>
          <w:color w:val="000000"/>
          <w:sz w:val="28"/>
          <w:szCs w:val="28"/>
          <w:lang w:val="uk-UA"/>
        </w:rPr>
        <w:t>4</w:t>
      </w:r>
      <w:r w:rsidR="00C85D21" w:rsidRPr="00C85D21">
        <w:rPr>
          <w:color w:val="000000"/>
          <w:sz w:val="28"/>
          <w:szCs w:val="28"/>
          <w:lang w:val="uk-UA"/>
        </w:rPr>
        <w:t>-202</w:t>
      </w:r>
      <w:r w:rsidR="00C85D21">
        <w:rPr>
          <w:color w:val="000000"/>
          <w:sz w:val="28"/>
          <w:szCs w:val="28"/>
          <w:lang w:val="uk-UA"/>
        </w:rPr>
        <w:t>8</w:t>
      </w:r>
      <w:r w:rsidR="00C85D21" w:rsidRPr="00C85D21">
        <w:rPr>
          <w:color w:val="000000"/>
          <w:sz w:val="28"/>
          <w:szCs w:val="28"/>
          <w:lang w:val="uk-UA"/>
        </w:rPr>
        <w:t xml:space="preserve"> роки</w:t>
      </w:r>
      <w:r w:rsidRPr="00760472">
        <w:rPr>
          <w:color w:val="000000"/>
          <w:sz w:val="28"/>
          <w:szCs w:val="28"/>
          <w:lang w:val="uk-UA"/>
        </w:rPr>
        <w:t>,</w:t>
      </w:r>
      <w:r w:rsidR="00E9179F" w:rsidRPr="00760472">
        <w:rPr>
          <w:color w:val="000000"/>
          <w:sz w:val="28"/>
          <w:szCs w:val="28"/>
          <w:lang w:val="uk-UA"/>
        </w:rPr>
        <w:t xml:space="preserve"> </w:t>
      </w:r>
      <w:r w:rsidR="00E9179F" w:rsidRPr="00760472">
        <w:rPr>
          <w:sz w:val="28"/>
          <w:szCs w:val="28"/>
          <w:lang w:val="uk-UA"/>
        </w:rPr>
        <w:t xml:space="preserve">затвердженої рішенням селищної ради від </w:t>
      </w:r>
      <w:r w:rsidR="00C85D21">
        <w:rPr>
          <w:sz w:val="28"/>
          <w:szCs w:val="28"/>
          <w:lang w:val="uk-UA"/>
        </w:rPr>
        <w:t>21.12.2023 за № 2507-</w:t>
      </w:r>
      <w:r w:rsidR="00C85D21">
        <w:rPr>
          <w:sz w:val="28"/>
          <w:szCs w:val="28"/>
          <w:lang w:val="en-US"/>
        </w:rPr>
        <w:t>VIII</w:t>
      </w:r>
      <w:r w:rsidR="00C85D21">
        <w:rPr>
          <w:sz w:val="28"/>
          <w:szCs w:val="28"/>
          <w:lang w:val="uk-UA"/>
        </w:rPr>
        <w:t xml:space="preserve"> (далі – Програма)</w:t>
      </w:r>
      <w:r w:rsidR="00E0660D" w:rsidRPr="00760472">
        <w:rPr>
          <w:sz w:val="28"/>
          <w:szCs w:val="28"/>
          <w:lang w:val="uk-UA"/>
        </w:rPr>
        <w:t>,</w:t>
      </w:r>
      <w:r w:rsidR="00E0660D" w:rsidRPr="00760472">
        <w:rPr>
          <w:color w:val="FF0000"/>
          <w:sz w:val="28"/>
          <w:szCs w:val="28"/>
          <w:lang w:val="uk-UA"/>
        </w:rPr>
        <w:t xml:space="preserve"> </w:t>
      </w:r>
      <w:r w:rsidR="00C85D21">
        <w:rPr>
          <w:color w:val="000000"/>
          <w:sz w:val="28"/>
          <w:szCs w:val="28"/>
          <w:lang w:val="uk-UA"/>
        </w:rPr>
        <w:t>а саме</w:t>
      </w:r>
      <w:r w:rsidR="00353078">
        <w:rPr>
          <w:color w:val="000000"/>
          <w:sz w:val="28"/>
          <w:szCs w:val="28"/>
          <w:lang w:val="uk-UA"/>
        </w:rPr>
        <w:t xml:space="preserve"> викласти його в</w:t>
      </w:r>
      <w:r w:rsidR="001F3A39">
        <w:rPr>
          <w:color w:val="000000"/>
          <w:sz w:val="28"/>
          <w:szCs w:val="28"/>
          <w:lang w:val="uk-UA"/>
        </w:rPr>
        <w:t xml:space="preserve"> новій редакції (додається</w:t>
      </w:r>
      <w:r w:rsidR="006134AF">
        <w:rPr>
          <w:color w:val="000000"/>
          <w:sz w:val="28"/>
          <w:szCs w:val="28"/>
          <w:lang w:val="uk-UA"/>
        </w:rPr>
        <w:t>)</w:t>
      </w:r>
    </w:p>
    <w:p w14:paraId="56DC5255" w14:textId="0EB39F2A" w:rsidR="00034791" w:rsidRPr="006134AF" w:rsidRDefault="006134AF" w:rsidP="006134A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034791" w:rsidRPr="00D550EC">
        <w:rPr>
          <w:sz w:val="28"/>
          <w:lang w:val="uk-UA"/>
        </w:rPr>
        <w:t>.</w:t>
      </w:r>
      <w:r w:rsidR="00034791">
        <w:rPr>
          <w:sz w:val="28"/>
          <w:lang w:val="uk-UA"/>
        </w:rPr>
        <w:t xml:space="preserve"> </w:t>
      </w:r>
      <w:r w:rsidR="00034791" w:rsidRPr="00D550EC">
        <w:rPr>
          <w:sz w:val="28"/>
          <w:lang w:val="uk-UA"/>
        </w:rPr>
        <w:t xml:space="preserve">Фінансовому </w:t>
      </w:r>
      <w:r w:rsidR="00034791">
        <w:rPr>
          <w:sz w:val="28"/>
          <w:lang w:val="uk-UA"/>
        </w:rPr>
        <w:t xml:space="preserve">відділу селищної ради </w:t>
      </w:r>
      <w:r w:rsidR="001F3A39">
        <w:rPr>
          <w:sz w:val="28"/>
          <w:lang w:val="uk-UA"/>
        </w:rPr>
        <w:t xml:space="preserve">(Алла КОЛЕБЛЮК) </w:t>
      </w:r>
      <w:r w:rsidR="00034791">
        <w:rPr>
          <w:sz w:val="28"/>
          <w:lang w:val="uk-UA"/>
        </w:rPr>
        <w:t xml:space="preserve">забезпечити фінансування заходів, передбачених </w:t>
      </w:r>
      <w:r w:rsidR="00353078">
        <w:rPr>
          <w:sz w:val="28"/>
          <w:lang w:val="uk-UA"/>
        </w:rPr>
        <w:t>п</w:t>
      </w:r>
      <w:r w:rsidR="00A236F4">
        <w:rPr>
          <w:sz w:val="28"/>
          <w:lang w:val="uk-UA"/>
        </w:rPr>
        <w:t xml:space="preserve">п.4.2 </w:t>
      </w:r>
      <w:r w:rsidR="00B14EFF">
        <w:rPr>
          <w:sz w:val="28"/>
          <w:szCs w:val="28"/>
          <w:lang w:val="uk-UA"/>
        </w:rPr>
        <w:t xml:space="preserve">Напрямів діяльності та заходів </w:t>
      </w:r>
      <w:r w:rsidR="00034791">
        <w:rPr>
          <w:sz w:val="28"/>
          <w:lang w:val="uk-UA"/>
        </w:rPr>
        <w:t>Програм</w:t>
      </w:r>
      <w:r w:rsidR="00224E2F">
        <w:rPr>
          <w:sz w:val="28"/>
          <w:lang w:val="uk-UA"/>
        </w:rPr>
        <w:t xml:space="preserve">и </w:t>
      </w:r>
      <w:r w:rsidR="00034791">
        <w:rPr>
          <w:sz w:val="28"/>
          <w:lang w:val="uk-UA"/>
        </w:rPr>
        <w:t>в межах наявних фінансових ресурсів.</w:t>
      </w:r>
    </w:p>
    <w:p w14:paraId="5D4F60B7" w14:textId="0CA6AA08" w:rsidR="00B40E8F" w:rsidRPr="008901EF" w:rsidRDefault="006134AF" w:rsidP="006134A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3E0E" w:rsidRPr="007604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виконанням </w:t>
      </w:r>
      <w:r w:rsidR="00B40E8F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постійні комісії селищної ради</w:t>
      </w:r>
      <w:r w:rsidR="00B40E8F" w:rsidRPr="009E10BD">
        <w:rPr>
          <w:sz w:val="28"/>
          <w:szCs w:val="28"/>
          <w:lang w:val="uk-UA"/>
        </w:rPr>
        <w:t xml:space="preserve">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правопорядку, депутатської діяльності, етики та гласності, засобів масової інформації</w:t>
      </w:r>
      <w:r w:rsidR="00B40E8F" w:rsidRPr="009E10BD">
        <w:rPr>
          <w:sz w:val="28"/>
          <w:szCs w:val="28"/>
          <w:lang w:val="uk-UA"/>
        </w:rPr>
        <w:t xml:space="preserve">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та з питань планування, фінансів та бюджету, </w:t>
      </w:r>
      <w:r w:rsidR="00B40E8F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розвитку, ринкових відносин та інвестиційної діяльності, </w:t>
      </w:r>
      <w:r w:rsidR="00B40E8F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</w:t>
      </w:r>
      <w:r w:rsidR="00B40E8F" w:rsidRPr="008901EF">
        <w:rPr>
          <w:rFonts w:ascii="Times New Roman" w:hAnsi="Times New Roman" w:cs="Times New Roman"/>
          <w:sz w:val="28"/>
          <w:szCs w:val="28"/>
          <w:lang w:val="uk-UA"/>
        </w:rPr>
        <w:t>господарства та комунальної власності.</w:t>
      </w:r>
    </w:p>
    <w:p w14:paraId="493E4484" w14:textId="77777777" w:rsidR="006C749D" w:rsidRDefault="006C749D" w:rsidP="00B40E8F">
      <w:pPr>
        <w:pStyle w:val="a4"/>
        <w:ind w:left="720" w:hanging="153"/>
        <w:jc w:val="both"/>
        <w:rPr>
          <w:lang w:val="uk-UA"/>
        </w:rPr>
      </w:pPr>
    </w:p>
    <w:p w14:paraId="74D75557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03F1DF33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710C4CEA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7FEF9F58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26C0FA5E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5451A451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5B198BCB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7E14D8D0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00CE9D40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11735321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1048D948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55C4584A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687BE8C2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749D42C6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5017A023" w14:textId="77777777" w:rsidR="006C749D" w:rsidRDefault="006C749D" w:rsidP="008901EF">
      <w:pPr>
        <w:ind w:firstLine="7230"/>
        <w:jc w:val="both"/>
        <w:rPr>
          <w:lang w:val="uk-UA"/>
        </w:rPr>
      </w:pPr>
    </w:p>
    <w:p w14:paraId="35674272" w14:textId="77777777" w:rsidR="00682EF9" w:rsidRPr="00B40E8F" w:rsidRDefault="00682EF9" w:rsidP="00682EF9">
      <w:pPr>
        <w:rPr>
          <w:lang w:val="uk-UA"/>
        </w:rPr>
      </w:pPr>
    </w:p>
    <w:p w14:paraId="556CE030" w14:textId="77777777" w:rsidR="00742E1D" w:rsidRPr="00B40E8F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4CE163EF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7DC3A123" w14:textId="77777777" w:rsidR="006E6A98" w:rsidRDefault="006E6A98" w:rsidP="00742E1D">
      <w:pPr>
        <w:jc w:val="center"/>
        <w:rPr>
          <w:b/>
          <w:sz w:val="26"/>
          <w:szCs w:val="26"/>
          <w:lang w:val="uk-UA"/>
        </w:rPr>
      </w:pPr>
    </w:p>
    <w:p w14:paraId="5509A955" w14:textId="77777777" w:rsidR="00CE0F6E" w:rsidRDefault="00CE0F6E" w:rsidP="00742E1D">
      <w:pPr>
        <w:jc w:val="center"/>
        <w:rPr>
          <w:b/>
          <w:sz w:val="26"/>
          <w:szCs w:val="26"/>
          <w:lang w:val="uk-UA"/>
        </w:rPr>
      </w:pPr>
    </w:p>
    <w:p w14:paraId="6EB21830" w14:textId="77777777" w:rsidR="00760472" w:rsidRDefault="00760472" w:rsidP="00664877">
      <w:pPr>
        <w:ind w:firstLine="6946"/>
        <w:rPr>
          <w:lang w:val="uk-UA"/>
        </w:rPr>
      </w:pPr>
    </w:p>
    <w:p w14:paraId="4156E25F" w14:textId="77777777" w:rsidR="00760472" w:rsidRDefault="00760472" w:rsidP="00664877">
      <w:pPr>
        <w:ind w:firstLine="6946"/>
        <w:rPr>
          <w:lang w:val="uk-UA"/>
        </w:rPr>
      </w:pPr>
    </w:p>
    <w:p w14:paraId="3D3736F2" w14:textId="77777777" w:rsidR="00760472" w:rsidRDefault="00760472" w:rsidP="00664877">
      <w:pPr>
        <w:ind w:firstLine="6946"/>
        <w:rPr>
          <w:lang w:val="uk-UA"/>
        </w:rPr>
      </w:pPr>
    </w:p>
    <w:p w14:paraId="0A43B2FD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62365BEA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5A710F33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3E6106A5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2B48D018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2363EEA1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</w:pPr>
    </w:p>
    <w:p w14:paraId="4BC65C05" w14:textId="77777777" w:rsidR="00742E1D" w:rsidRDefault="00742E1D" w:rsidP="008901EF">
      <w:pPr>
        <w:ind w:firstLine="708"/>
        <w:jc w:val="both"/>
        <w:rPr>
          <w:sz w:val="26"/>
          <w:szCs w:val="26"/>
          <w:lang w:val="uk-UA"/>
        </w:rPr>
        <w:sectPr w:rsidR="00742E1D" w:rsidSect="009D40F0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13C51B3D" w14:textId="5A3A8E7F" w:rsidR="001F3A39" w:rsidRDefault="001F3A39" w:rsidP="001F3A39">
      <w:pPr>
        <w:ind w:left="13041"/>
        <w:rPr>
          <w:lang w:val="uk-UA"/>
        </w:rPr>
      </w:pPr>
      <w:r w:rsidRPr="005002C4">
        <w:rPr>
          <w:lang w:val="uk-UA"/>
        </w:rPr>
        <w:lastRenderedPageBreak/>
        <w:t xml:space="preserve">Додаток </w:t>
      </w:r>
    </w:p>
    <w:p w14:paraId="1379829E" w14:textId="181ACBD3" w:rsidR="00CB1F3D" w:rsidRPr="005002C4" w:rsidRDefault="00CB1F3D" w:rsidP="00CB1F3D">
      <w:pPr>
        <w:ind w:left="12036"/>
        <w:rPr>
          <w:lang w:val="uk-UA"/>
        </w:rPr>
      </w:pPr>
      <w:r>
        <w:rPr>
          <w:lang w:val="uk-UA"/>
        </w:rPr>
        <w:t>до проекту рішення</w:t>
      </w:r>
    </w:p>
    <w:p w14:paraId="6042264A" w14:textId="77777777" w:rsidR="001F3A39" w:rsidRDefault="001F3A39" w:rsidP="001F3A39">
      <w:pPr>
        <w:jc w:val="center"/>
        <w:rPr>
          <w:b/>
          <w:lang w:val="uk-UA"/>
        </w:rPr>
      </w:pPr>
    </w:p>
    <w:p w14:paraId="64C3D247" w14:textId="77777777" w:rsidR="001F3A39" w:rsidRDefault="001F3A39" w:rsidP="001F3A39">
      <w:pPr>
        <w:jc w:val="center"/>
        <w:rPr>
          <w:b/>
          <w:lang w:val="uk-UA"/>
        </w:rPr>
      </w:pPr>
      <w:r w:rsidRPr="005002C4">
        <w:rPr>
          <w:b/>
          <w:lang w:val="uk-UA"/>
        </w:rPr>
        <w:t>НАПРЯМ</w:t>
      </w:r>
      <w:r>
        <w:rPr>
          <w:b/>
          <w:lang w:val="uk-UA"/>
        </w:rPr>
        <w:t>И ДІЯЛЬНОСТІ ТА ЗАХОДИ ПРОГРАМИ</w:t>
      </w:r>
    </w:p>
    <w:p w14:paraId="4766CF20" w14:textId="77777777" w:rsidR="001F3A39" w:rsidRPr="005002C4" w:rsidRDefault="001F3A39" w:rsidP="001F3A39">
      <w:pPr>
        <w:jc w:val="center"/>
        <w:rPr>
          <w:b/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776"/>
        <w:gridCol w:w="1134"/>
        <w:gridCol w:w="2694"/>
        <w:gridCol w:w="1322"/>
        <w:gridCol w:w="683"/>
        <w:gridCol w:w="676"/>
        <w:gridCol w:w="30"/>
        <w:gridCol w:w="709"/>
        <w:gridCol w:w="116"/>
        <w:gridCol w:w="596"/>
        <w:gridCol w:w="140"/>
        <w:gridCol w:w="533"/>
        <w:gridCol w:w="194"/>
        <w:gridCol w:w="2143"/>
      </w:tblGrid>
      <w:tr w:rsidR="001F3A39" w:rsidRPr="005002C4" w14:paraId="79C8B5AF" w14:textId="77777777" w:rsidTr="00171FDC">
        <w:trPr>
          <w:trHeight w:val="1142"/>
          <w:jc w:val="center"/>
        </w:trPr>
        <w:tc>
          <w:tcPr>
            <w:tcW w:w="563" w:type="dxa"/>
            <w:vMerge w:val="restart"/>
            <w:vAlign w:val="center"/>
          </w:tcPr>
          <w:p w14:paraId="4E24D697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№</w:t>
            </w:r>
            <w:r w:rsidRPr="005002C4">
              <w:rPr>
                <w:bCs/>
                <w:lang w:val="uk-UA"/>
              </w:rPr>
              <w:br/>
              <w:t>з/п</w:t>
            </w:r>
          </w:p>
        </w:tc>
        <w:tc>
          <w:tcPr>
            <w:tcW w:w="3776" w:type="dxa"/>
            <w:vMerge w:val="restart"/>
            <w:vAlign w:val="center"/>
          </w:tcPr>
          <w:p w14:paraId="76494222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737B060A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Строк вико</w:t>
            </w:r>
            <w:r>
              <w:rPr>
                <w:bCs/>
                <w:lang w:val="uk-UA"/>
              </w:rPr>
              <w:t>-</w:t>
            </w:r>
            <w:proofErr w:type="spellStart"/>
            <w:r w:rsidRPr="005002C4">
              <w:rPr>
                <w:bCs/>
                <w:lang w:val="uk-UA"/>
              </w:rPr>
              <w:t>нання</w:t>
            </w:r>
            <w:proofErr w:type="spellEnd"/>
            <w:r w:rsidRPr="005002C4">
              <w:rPr>
                <w:bCs/>
                <w:lang w:val="uk-UA"/>
              </w:rPr>
              <w:t xml:space="preserve"> заходу</w:t>
            </w:r>
          </w:p>
        </w:tc>
        <w:tc>
          <w:tcPr>
            <w:tcW w:w="2694" w:type="dxa"/>
            <w:vMerge w:val="restart"/>
            <w:vAlign w:val="center"/>
          </w:tcPr>
          <w:p w14:paraId="51A398DB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Виконавці</w:t>
            </w:r>
          </w:p>
        </w:tc>
        <w:tc>
          <w:tcPr>
            <w:tcW w:w="1322" w:type="dxa"/>
            <w:vMerge w:val="restart"/>
            <w:vAlign w:val="center"/>
          </w:tcPr>
          <w:p w14:paraId="0C2BE0B4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 xml:space="preserve">Загальний обсяг </w:t>
            </w:r>
            <w:proofErr w:type="spellStart"/>
            <w:r w:rsidRPr="005002C4">
              <w:rPr>
                <w:bCs/>
                <w:lang w:val="uk-UA"/>
              </w:rPr>
              <w:t>фінансу</w:t>
            </w:r>
            <w:r>
              <w:rPr>
                <w:bCs/>
                <w:lang w:val="uk-UA"/>
              </w:rPr>
              <w:t>-</w:t>
            </w:r>
            <w:r w:rsidRPr="005002C4">
              <w:rPr>
                <w:bCs/>
                <w:lang w:val="uk-UA"/>
              </w:rPr>
              <w:t>вання</w:t>
            </w:r>
            <w:proofErr w:type="spellEnd"/>
            <w:r w:rsidRPr="005002C4">
              <w:rPr>
                <w:bCs/>
                <w:lang w:val="uk-UA"/>
              </w:rPr>
              <w:t>, джерела</w:t>
            </w:r>
            <w:r>
              <w:rPr>
                <w:bCs/>
                <w:lang w:val="uk-UA"/>
              </w:rPr>
              <w:t xml:space="preserve">, </w:t>
            </w:r>
            <w:proofErr w:type="spellStart"/>
            <w:r>
              <w:rPr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3483" w:type="dxa"/>
            <w:gridSpan w:val="8"/>
          </w:tcPr>
          <w:p w14:paraId="0A581663" w14:textId="77777777" w:rsidR="001F3A39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5002C4">
              <w:rPr>
                <w:bCs/>
                <w:lang w:val="uk-UA"/>
              </w:rPr>
              <w:t xml:space="preserve">Орієнтовні обсяги фінансування (вартість), </w:t>
            </w:r>
          </w:p>
          <w:p w14:paraId="705F81E5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5002C4">
              <w:rPr>
                <w:bCs/>
                <w:lang w:val="uk-UA"/>
              </w:rPr>
              <w:t>тис. гривень, у тому числі:</w:t>
            </w:r>
          </w:p>
        </w:tc>
        <w:tc>
          <w:tcPr>
            <w:tcW w:w="2337" w:type="dxa"/>
            <w:gridSpan w:val="2"/>
            <w:tcBorders>
              <w:bottom w:val="nil"/>
            </w:tcBorders>
            <w:vAlign w:val="center"/>
          </w:tcPr>
          <w:p w14:paraId="1B07154C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Очікуваний результат</w:t>
            </w:r>
          </w:p>
        </w:tc>
      </w:tr>
      <w:tr w:rsidR="001F3A39" w:rsidRPr="005002C4" w14:paraId="27483A85" w14:textId="77777777" w:rsidTr="00171FDC">
        <w:trPr>
          <w:cantSplit/>
          <w:trHeight w:val="762"/>
          <w:jc w:val="center"/>
        </w:trPr>
        <w:tc>
          <w:tcPr>
            <w:tcW w:w="563" w:type="dxa"/>
            <w:vMerge/>
            <w:vAlign w:val="center"/>
          </w:tcPr>
          <w:p w14:paraId="23EEF9CE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776" w:type="dxa"/>
            <w:vMerge/>
            <w:vAlign w:val="center"/>
          </w:tcPr>
          <w:p w14:paraId="21F217CC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5F87BD48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14:paraId="75755AA1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14:paraId="3222CCC6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83" w:type="dxa"/>
            <w:textDirection w:val="btLr"/>
            <w:vAlign w:val="center"/>
          </w:tcPr>
          <w:p w14:paraId="7C168C30" w14:textId="77777777" w:rsidR="001F3A39" w:rsidRPr="005739B3" w:rsidRDefault="001F3A39" w:rsidP="00171FDC">
            <w:pPr>
              <w:pStyle w:val="a9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4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06" w:type="dxa"/>
            <w:gridSpan w:val="2"/>
            <w:textDirection w:val="btLr"/>
          </w:tcPr>
          <w:p w14:paraId="080CF97D" w14:textId="77777777" w:rsidR="001F3A39" w:rsidRPr="005739B3" w:rsidRDefault="001F3A39" w:rsidP="00171FDC">
            <w:pPr>
              <w:pStyle w:val="a9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5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09" w:type="dxa"/>
            <w:textDirection w:val="btLr"/>
          </w:tcPr>
          <w:p w14:paraId="74CBE130" w14:textId="77777777" w:rsidR="001F3A39" w:rsidRPr="005739B3" w:rsidRDefault="001F3A39" w:rsidP="00171FDC">
            <w:pPr>
              <w:pStyle w:val="a9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6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12" w:type="dxa"/>
            <w:gridSpan w:val="2"/>
            <w:textDirection w:val="btLr"/>
            <w:vAlign w:val="center"/>
          </w:tcPr>
          <w:p w14:paraId="4C8AD1CB" w14:textId="77777777" w:rsidR="001F3A39" w:rsidRPr="005739B3" w:rsidRDefault="001F3A39" w:rsidP="00171FDC">
            <w:pPr>
              <w:pStyle w:val="a9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7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673" w:type="dxa"/>
            <w:gridSpan w:val="2"/>
            <w:textDirection w:val="btLr"/>
            <w:vAlign w:val="center"/>
          </w:tcPr>
          <w:p w14:paraId="049F2D32" w14:textId="77777777" w:rsidR="001F3A39" w:rsidRPr="005739B3" w:rsidRDefault="001F3A39" w:rsidP="00171FDC">
            <w:pPr>
              <w:pStyle w:val="a9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8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2337" w:type="dxa"/>
            <w:gridSpan w:val="2"/>
            <w:tcBorders>
              <w:top w:val="nil"/>
            </w:tcBorders>
            <w:vAlign w:val="center"/>
          </w:tcPr>
          <w:p w14:paraId="69957F79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</w:tc>
      </w:tr>
      <w:tr w:rsidR="001F3A39" w:rsidRPr="00FC3E63" w14:paraId="125D1F2F" w14:textId="77777777" w:rsidTr="00171FDC">
        <w:trPr>
          <w:trHeight w:val="43"/>
          <w:jc w:val="center"/>
        </w:trPr>
        <w:tc>
          <w:tcPr>
            <w:tcW w:w="563" w:type="dxa"/>
          </w:tcPr>
          <w:p w14:paraId="18F9D9EF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1</w:t>
            </w:r>
          </w:p>
        </w:tc>
        <w:tc>
          <w:tcPr>
            <w:tcW w:w="3776" w:type="dxa"/>
          </w:tcPr>
          <w:p w14:paraId="442A6297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2</w:t>
            </w:r>
          </w:p>
        </w:tc>
        <w:tc>
          <w:tcPr>
            <w:tcW w:w="1134" w:type="dxa"/>
          </w:tcPr>
          <w:p w14:paraId="2915209C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3</w:t>
            </w:r>
          </w:p>
        </w:tc>
        <w:tc>
          <w:tcPr>
            <w:tcW w:w="2694" w:type="dxa"/>
          </w:tcPr>
          <w:p w14:paraId="2A90CDC6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4</w:t>
            </w:r>
          </w:p>
        </w:tc>
        <w:tc>
          <w:tcPr>
            <w:tcW w:w="1322" w:type="dxa"/>
          </w:tcPr>
          <w:p w14:paraId="1032FB40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</w:tcPr>
          <w:p w14:paraId="0EDD8352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</w:p>
        </w:tc>
        <w:tc>
          <w:tcPr>
            <w:tcW w:w="706" w:type="dxa"/>
            <w:gridSpan w:val="2"/>
          </w:tcPr>
          <w:p w14:paraId="630395B0" w14:textId="77777777" w:rsidR="001F3A39" w:rsidRDefault="001F3A39" w:rsidP="00171FD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709" w:type="dxa"/>
          </w:tcPr>
          <w:p w14:paraId="1B9263EC" w14:textId="77777777" w:rsidR="001F3A39" w:rsidRDefault="001F3A39" w:rsidP="00171FD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712" w:type="dxa"/>
            <w:gridSpan w:val="2"/>
          </w:tcPr>
          <w:p w14:paraId="5A100630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673" w:type="dxa"/>
            <w:gridSpan w:val="2"/>
          </w:tcPr>
          <w:p w14:paraId="33CA34C8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337" w:type="dxa"/>
            <w:gridSpan w:val="2"/>
          </w:tcPr>
          <w:p w14:paraId="6F57B239" w14:textId="77777777" w:rsidR="001F3A39" w:rsidRPr="00FC3E63" w:rsidRDefault="001F3A39" w:rsidP="00171FDC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1F3A39" w:rsidRPr="005002C4" w14:paraId="096E971E" w14:textId="77777777" w:rsidTr="00171FDC">
        <w:trPr>
          <w:trHeight w:val="43"/>
          <w:jc w:val="center"/>
        </w:trPr>
        <w:tc>
          <w:tcPr>
            <w:tcW w:w="15309" w:type="dxa"/>
            <w:gridSpan w:val="15"/>
          </w:tcPr>
          <w:p w14:paraId="198205E6" w14:textId="77777777" w:rsidR="001F3A39" w:rsidRDefault="001F3A39" w:rsidP="00171FDC">
            <w:pPr>
              <w:tabs>
                <w:tab w:val="center" w:pos="7506"/>
                <w:tab w:val="right" w:pos="15012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ab/>
            </w:r>
          </w:p>
          <w:p w14:paraId="2C290865" w14:textId="77777777" w:rsidR="001F3A39" w:rsidRDefault="001F3A39" w:rsidP="00171FDC">
            <w:pPr>
              <w:tabs>
                <w:tab w:val="center" w:pos="7506"/>
                <w:tab w:val="right" w:pos="15012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</w:t>
            </w:r>
            <w:r w:rsidRPr="00D431CD">
              <w:rPr>
                <w:b/>
                <w:bCs/>
                <w:sz w:val="22"/>
                <w:szCs w:val="22"/>
                <w:lang w:val="uk-UA"/>
              </w:rPr>
              <w:t>. Протидія терористичним проявам</w:t>
            </w:r>
          </w:p>
          <w:p w14:paraId="3D33DB3D" w14:textId="77777777" w:rsidR="001F3A39" w:rsidRPr="00EB1985" w:rsidRDefault="001F3A39" w:rsidP="00171FDC">
            <w:pPr>
              <w:tabs>
                <w:tab w:val="center" w:pos="7506"/>
                <w:tab w:val="right" w:pos="15012"/>
              </w:tabs>
              <w:jc w:val="center"/>
              <w:rPr>
                <w:b/>
                <w:lang w:val="uk-UA"/>
              </w:rPr>
            </w:pPr>
          </w:p>
        </w:tc>
      </w:tr>
      <w:tr w:rsidR="001F3A39" w:rsidRPr="005002C4" w14:paraId="4FD5432B" w14:textId="77777777" w:rsidTr="001F3A39">
        <w:trPr>
          <w:cantSplit/>
          <w:trHeight w:val="1134"/>
          <w:jc w:val="center"/>
        </w:trPr>
        <w:tc>
          <w:tcPr>
            <w:tcW w:w="563" w:type="dxa"/>
            <w:vAlign w:val="center"/>
          </w:tcPr>
          <w:p w14:paraId="72A81936" w14:textId="77777777" w:rsidR="001F3A39" w:rsidRDefault="001F3A39" w:rsidP="00171FDC">
            <w:pPr>
              <w:pStyle w:val="a9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3776" w:type="dxa"/>
            <w:vAlign w:val="center"/>
          </w:tcPr>
          <w:p w14:paraId="35DC191D" w14:textId="77777777" w:rsidR="001F3A39" w:rsidRDefault="001F3A39" w:rsidP="001F3A39">
            <w:pPr>
              <w:pStyle w:val="a9"/>
              <w:spacing w:before="0" w:beforeAutospacing="0" w:after="0" w:afterAutospacing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Придбання та встановлення </w:t>
            </w:r>
            <w:r w:rsidRPr="00D431CD">
              <w:rPr>
                <w:sz w:val="22"/>
                <w:szCs w:val="22"/>
                <w:lang w:val="uk-UA"/>
              </w:rPr>
              <w:t>камер відеоспостереження</w:t>
            </w:r>
            <w:r>
              <w:rPr>
                <w:sz w:val="22"/>
                <w:szCs w:val="22"/>
                <w:lang w:val="uk-UA"/>
              </w:rPr>
              <w:t xml:space="preserve"> в населених пунктах Савранської селищної ради</w:t>
            </w:r>
            <w:r w:rsidRPr="00D431CD">
              <w:rPr>
                <w:sz w:val="22"/>
                <w:szCs w:val="22"/>
                <w:lang w:val="uk-UA"/>
              </w:rPr>
              <w:t xml:space="preserve"> з можливістю розпізнавання державних номерних знаків транспортних засобів, облич, з можливістю передачі відеоінформації з відеокамер до чергової частини Савранського ВП, здійснення криміногенного аналізу тощо. Подальший розвиток такої системи відеоспостереження</w:t>
            </w:r>
            <w:r>
              <w:rPr>
                <w:sz w:val="22"/>
                <w:szCs w:val="22"/>
                <w:lang w:val="uk-UA"/>
              </w:rPr>
              <w:t xml:space="preserve"> та обслуговування її відповідними спеціалістами</w:t>
            </w:r>
            <w:r w:rsidR="003660EB">
              <w:rPr>
                <w:sz w:val="22"/>
                <w:szCs w:val="22"/>
                <w:lang w:val="uk-UA"/>
              </w:rPr>
              <w:t>.</w:t>
            </w:r>
          </w:p>
          <w:p w14:paraId="6D21FE83" w14:textId="570A1878" w:rsidR="003660EB" w:rsidRPr="005002C4" w:rsidRDefault="003660EB" w:rsidP="001F3A39">
            <w:pPr>
              <w:pStyle w:val="a9"/>
              <w:spacing w:before="0" w:beforeAutospacing="0" w:after="0" w:afterAutospacing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C2DC660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1320222D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  <w:r>
              <w:rPr>
                <w:szCs w:val="28"/>
                <w:lang w:val="uk-UA"/>
              </w:rPr>
              <w:t>Сектор поліцейської діяльності №2 відділу поліції №1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52CBCEE5" w14:textId="77777777" w:rsidR="001F3A39" w:rsidRPr="00D431CD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83" w:type="dxa"/>
            <w:textDirection w:val="btLr"/>
            <w:vAlign w:val="center"/>
          </w:tcPr>
          <w:p w14:paraId="6FCD0A05" w14:textId="77777777" w:rsidR="001F3A39" w:rsidRPr="005002C4" w:rsidRDefault="003660EB" w:rsidP="003660EB">
            <w:pPr>
              <w:pStyle w:val="a9"/>
              <w:spacing w:before="0" w:beforeAutospacing="0" w:after="0" w:afterAutospacing="0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676" w:type="dxa"/>
            <w:vAlign w:val="center"/>
          </w:tcPr>
          <w:p w14:paraId="28065210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  <w:gridSpan w:val="3"/>
          </w:tcPr>
          <w:p w14:paraId="1586E730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735FD8D4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3F0E264A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1CDFC6AB" w14:textId="77777777" w:rsidR="001F3A39" w:rsidRPr="005002C4" w:rsidRDefault="001F3A39" w:rsidP="00171FDC">
            <w:pPr>
              <w:pStyle w:val="a9"/>
              <w:spacing w:before="0" w:beforeAutospacing="0" w:after="0" w:afterAutospacing="0"/>
              <w:jc w:val="center"/>
              <w:rPr>
                <w:lang w:val="uk-UA"/>
              </w:rPr>
            </w:pPr>
            <w:r w:rsidRPr="000C6202">
              <w:rPr>
                <w:sz w:val="22"/>
                <w:szCs w:val="22"/>
                <w:lang w:val="uk-UA"/>
              </w:rPr>
              <w:t>Своєчасне виявле</w:t>
            </w:r>
            <w:r>
              <w:rPr>
                <w:sz w:val="22"/>
                <w:szCs w:val="22"/>
                <w:lang w:val="uk-UA"/>
              </w:rPr>
              <w:t>н</w:t>
            </w:r>
            <w:r w:rsidRPr="000C6202">
              <w:rPr>
                <w:sz w:val="22"/>
                <w:szCs w:val="22"/>
                <w:lang w:val="uk-UA"/>
              </w:rPr>
              <w:t xml:space="preserve">ня та реагування на правопорушення, терористичну загрозу, встановлення осіб які їх вчинили, оперативне усунення </w:t>
            </w:r>
            <w:proofErr w:type="spellStart"/>
            <w:r w:rsidRPr="000C6202">
              <w:rPr>
                <w:sz w:val="22"/>
                <w:szCs w:val="22"/>
                <w:lang w:val="uk-UA"/>
              </w:rPr>
              <w:t>заторових</w:t>
            </w:r>
            <w:proofErr w:type="spellEnd"/>
            <w:r w:rsidRPr="000C6202">
              <w:rPr>
                <w:sz w:val="22"/>
                <w:szCs w:val="22"/>
                <w:lang w:val="uk-UA"/>
              </w:rPr>
              <w:t xml:space="preserve"> та аварійних ситуацій</w:t>
            </w:r>
          </w:p>
        </w:tc>
      </w:tr>
    </w:tbl>
    <w:p w14:paraId="437EB98A" w14:textId="77777777" w:rsidR="001F3A39" w:rsidRDefault="001F3A39" w:rsidP="001F3A39">
      <w:pPr>
        <w:rPr>
          <w:lang w:val="uk-UA"/>
        </w:rPr>
      </w:pPr>
    </w:p>
    <w:p w14:paraId="6FA0B2B4" w14:textId="77777777" w:rsidR="001F3A39" w:rsidRDefault="001F3A39" w:rsidP="001F3A39">
      <w:pPr>
        <w:rPr>
          <w:lang w:val="uk-UA"/>
        </w:rPr>
      </w:pPr>
    </w:p>
    <w:p w14:paraId="02F49FDA" w14:textId="77777777" w:rsidR="00073033" w:rsidRPr="009A3E0E" w:rsidRDefault="001F3A39" w:rsidP="001F3A39">
      <w:pPr>
        <w:ind w:firstLine="12474"/>
        <w:rPr>
          <w:sz w:val="26"/>
          <w:szCs w:val="26"/>
          <w:lang w:val="uk-UA"/>
        </w:rPr>
      </w:pPr>
      <w:r>
        <w:rPr>
          <w:b/>
          <w:lang w:val="uk-UA"/>
        </w:rPr>
        <w:t xml:space="preserve">   </w:t>
      </w:r>
    </w:p>
    <w:sectPr w:rsidR="00073033" w:rsidRPr="009A3E0E" w:rsidSect="00073033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E151C"/>
    <w:multiLevelType w:val="hybridMultilevel"/>
    <w:tmpl w:val="6F60385A"/>
    <w:lvl w:ilvl="0" w:tplc="52BA285A">
      <w:numFmt w:val="bullet"/>
      <w:lvlText w:val="-"/>
      <w:lvlJc w:val="left"/>
      <w:pPr>
        <w:ind w:left="372" w:hanging="360"/>
      </w:pPr>
      <w:rPr>
        <w:rFonts w:ascii="Calibri" w:eastAsia="Times New Roman" w:hAnsi="Calibri" w:cs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70716E13"/>
    <w:multiLevelType w:val="hybridMultilevel"/>
    <w:tmpl w:val="2D9E74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"/>
  </w:num>
  <w:num w:numId="9">
    <w:abstractNumId w:val="9"/>
  </w:num>
  <w:num w:numId="10">
    <w:abstractNumId w:val="5"/>
  </w:num>
  <w:num w:numId="11">
    <w:abstractNumId w:val="3"/>
  </w:num>
  <w:num w:numId="12">
    <w:abstractNumId w:val="8"/>
  </w:num>
  <w:num w:numId="13">
    <w:abstractNumId w:val="0"/>
  </w:num>
  <w:num w:numId="14">
    <w:abstractNumId w:val="4"/>
  </w:num>
  <w:num w:numId="15">
    <w:abstractNumId w:val="12"/>
  </w:num>
  <w:num w:numId="16">
    <w:abstractNumId w:val="11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34791"/>
    <w:rsid w:val="000348C4"/>
    <w:rsid w:val="00034A84"/>
    <w:rsid w:val="00073033"/>
    <w:rsid w:val="00077E17"/>
    <w:rsid w:val="00081CFF"/>
    <w:rsid w:val="0009088C"/>
    <w:rsid w:val="00090CBE"/>
    <w:rsid w:val="000E0728"/>
    <w:rsid w:val="000F0806"/>
    <w:rsid w:val="0013790A"/>
    <w:rsid w:val="00161F2F"/>
    <w:rsid w:val="001A77AB"/>
    <w:rsid w:val="001C2979"/>
    <w:rsid w:val="001F3A39"/>
    <w:rsid w:val="00224E2F"/>
    <w:rsid w:val="00231EBD"/>
    <w:rsid w:val="00235C73"/>
    <w:rsid w:val="0027305E"/>
    <w:rsid w:val="002764EF"/>
    <w:rsid w:val="002A1812"/>
    <w:rsid w:val="002A5CE5"/>
    <w:rsid w:val="002D504C"/>
    <w:rsid w:val="002E34DF"/>
    <w:rsid w:val="002E6E8B"/>
    <w:rsid w:val="00353078"/>
    <w:rsid w:val="003660EB"/>
    <w:rsid w:val="0038573F"/>
    <w:rsid w:val="003866E2"/>
    <w:rsid w:val="0038757F"/>
    <w:rsid w:val="003A4665"/>
    <w:rsid w:val="003C2A4A"/>
    <w:rsid w:val="00430B5C"/>
    <w:rsid w:val="00473311"/>
    <w:rsid w:val="00483098"/>
    <w:rsid w:val="005068D2"/>
    <w:rsid w:val="00513AF4"/>
    <w:rsid w:val="0052004C"/>
    <w:rsid w:val="005546DC"/>
    <w:rsid w:val="0056359E"/>
    <w:rsid w:val="005F0D7A"/>
    <w:rsid w:val="006134AF"/>
    <w:rsid w:val="00615457"/>
    <w:rsid w:val="00664877"/>
    <w:rsid w:val="00682EF9"/>
    <w:rsid w:val="006B58E6"/>
    <w:rsid w:val="006C749D"/>
    <w:rsid w:val="006E6A98"/>
    <w:rsid w:val="00713A87"/>
    <w:rsid w:val="00715BD2"/>
    <w:rsid w:val="00720DAC"/>
    <w:rsid w:val="00741799"/>
    <w:rsid w:val="00742E1D"/>
    <w:rsid w:val="00760472"/>
    <w:rsid w:val="00766421"/>
    <w:rsid w:val="007A0E30"/>
    <w:rsid w:val="007C5E8C"/>
    <w:rsid w:val="007F49EA"/>
    <w:rsid w:val="00825CF6"/>
    <w:rsid w:val="008552CA"/>
    <w:rsid w:val="008901EF"/>
    <w:rsid w:val="00934B29"/>
    <w:rsid w:val="00962EC3"/>
    <w:rsid w:val="00964D56"/>
    <w:rsid w:val="00990996"/>
    <w:rsid w:val="009A3E0E"/>
    <w:rsid w:val="009C6F58"/>
    <w:rsid w:val="009D40F0"/>
    <w:rsid w:val="009E10BD"/>
    <w:rsid w:val="00A236F4"/>
    <w:rsid w:val="00A27B21"/>
    <w:rsid w:val="00A35B60"/>
    <w:rsid w:val="00A462C1"/>
    <w:rsid w:val="00A62458"/>
    <w:rsid w:val="00A975F2"/>
    <w:rsid w:val="00AF6B46"/>
    <w:rsid w:val="00B14EFF"/>
    <w:rsid w:val="00B40E8F"/>
    <w:rsid w:val="00B550B6"/>
    <w:rsid w:val="00B677C8"/>
    <w:rsid w:val="00B9351B"/>
    <w:rsid w:val="00BA67CF"/>
    <w:rsid w:val="00BD61A0"/>
    <w:rsid w:val="00C0249B"/>
    <w:rsid w:val="00C13FEF"/>
    <w:rsid w:val="00C52384"/>
    <w:rsid w:val="00C63754"/>
    <w:rsid w:val="00C65E7A"/>
    <w:rsid w:val="00C74B00"/>
    <w:rsid w:val="00C85D21"/>
    <w:rsid w:val="00C931F2"/>
    <w:rsid w:val="00CA1393"/>
    <w:rsid w:val="00CA4A3B"/>
    <w:rsid w:val="00CB1F3D"/>
    <w:rsid w:val="00CC39E8"/>
    <w:rsid w:val="00CE0F6E"/>
    <w:rsid w:val="00CF77AA"/>
    <w:rsid w:val="00D558F4"/>
    <w:rsid w:val="00DA31E9"/>
    <w:rsid w:val="00DD09EA"/>
    <w:rsid w:val="00E0660D"/>
    <w:rsid w:val="00E131B1"/>
    <w:rsid w:val="00E56419"/>
    <w:rsid w:val="00E70B67"/>
    <w:rsid w:val="00E71ABB"/>
    <w:rsid w:val="00E9179F"/>
    <w:rsid w:val="00E92F3B"/>
    <w:rsid w:val="00E95B8C"/>
    <w:rsid w:val="00E95F47"/>
    <w:rsid w:val="00EA32B4"/>
    <w:rsid w:val="00F0742D"/>
    <w:rsid w:val="00F22EB7"/>
    <w:rsid w:val="00F37730"/>
    <w:rsid w:val="00F95178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0466"/>
  <w15:docId w15:val="{883BDE96-5681-4114-9400-AF8A7583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aa">
    <w:name w:val="Без інтервалів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b">
    <w:name w:val="Strong"/>
    <w:basedOn w:val="a0"/>
    <w:qFormat/>
    <w:rsid w:val="00161F2F"/>
    <w:rPr>
      <w:b/>
      <w:bCs/>
    </w:rPr>
  </w:style>
  <w:style w:type="table" w:styleId="ac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2024-02-23T08:01:00Z</cp:lastPrinted>
  <dcterms:created xsi:type="dcterms:W3CDTF">2024-02-23T09:51:00Z</dcterms:created>
  <dcterms:modified xsi:type="dcterms:W3CDTF">2024-02-23T09:51:00Z</dcterms:modified>
</cp:coreProperties>
</file>