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A0132" w14:textId="77777777" w:rsidR="000E50F6" w:rsidRPr="00AF0FAC" w:rsidRDefault="000E50F6" w:rsidP="000E50F6">
      <w:pPr>
        <w:ind w:left="720" w:hanging="360"/>
      </w:pPr>
    </w:p>
    <w:p w14:paraId="0D8CBD2D" w14:textId="720DC575" w:rsidR="000E50F6" w:rsidRPr="00AF0FAC" w:rsidRDefault="000E50F6" w:rsidP="00941CD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AC">
        <w:rPr>
          <w:rFonts w:ascii="Times New Roman" w:hAnsi="Times New Roman" w:cs="Times New Roman"/>
          <w:sz w:val="28"/>
          <w:szCs w:val="28"/>
          <w:lang w:val="uk-UA"/>
        </w:rPr>
        <w:t>Про виконання селищного бюджету за 2023 рік.</w:t>
      </w:r>
    </w:p>
    <w:p w14:paraId="155D1F1B" w14:textId="77777777" w:rsidR="00941CDF" w:rsidRPr="00AF0FAC" w:rsidRDefault="00941CDF" w:rsidP="00941CD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78F165" w14:textId="307EFD31" w:rsidR="000E50F6" w:rsidRPr="00AF0FAC" w:rsidRDefault="000E50F6" w:rsidP="00941CD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AC">
        <w:rPr>
          <w:rFonts w:ascii="Times New Roman" w:hAnsi="Times New Roman" w:cs="Times New Roman"/>
          <w:sz w:val="28"/>
          <w:szCs w:val="28"/>
          <w:lang w:val="uk-UA"/>
        </w:rPr>
        <w:t>Про внесення змін  і доповнень до рішення селищної ради  від 21.12.2023 року № 2501-</w:t>
      </w:r>
      <w:r w:rsidRPr="00AF0FA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F0FAC">
        <w:rPr>
          <w:rFonts w:ascii="Times New Roman" w:hAnsi="Times New Roman" w:cs="Times New Roman"/>
          <w:sz w:val="28"/>
          <w:szCs w:val="28"/>
          <w:lang w:val="uk-UA"/>
        </w:rPr>
        <w:t xml:space="preserve"> «Про селищний бюджет Савранської територіальної громади на 2024 рік</w:t>
      </w:r>
    </w:p>
    <w:p w14:paraId="05001CA1" w14:textId="77777777" w:rsidR="00941CDF" w:rsidRPr="00AF0FAC" w:rsidRDefault="00941CDF" w:rsidP="00941CD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12C404FD" w14:textId="77777777" w:rsidR="00941CDF" w:rsidRPr="00AF0FAC" w:rsidRDefault="00941CDF" w:rsidP="00941CD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57445" w14:textId="754CC184" w:rsidR="00E60321" w:rsidRPr="00AF0FAC" w:rsidRDefault="000E50F6" w:rsidP="00941CD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AC"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виконавчих органів селищної ради за 2023 рік </w:t>
      </w:r>
    </w:p>
    <w:p w14:paraId="569F515C" w14:textId="77777777" w:rsidR="00941CDF" w:rsidRPr="00AF0FAC" w:rsidRDefault="00941CDF" w:rsidP="00941CD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0E05EB" w14:textId="39012444" w:rsidR="00941CDF" w:rsidRPr="00AF0FAC" w:rsidRDefault="00941CDF" w:rsidP="00941CD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AC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соціально-економічного та культурного розвитку Савранської селищної територіальної громади на 2024 рік.</w:t>
      </w:r>
    </w:p>
    <w:p w14:paraId="55193949" w14:textId="77777777" w:rsidR="00941CDF" w:rsidRPr="00AF0FAC" w:rsidRDefault="00941CDF" w:rsidP="00941CD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7BD9297A" w14:textId="77777777" w:rsidR="00941CDF" w:rsidRPr="00AF0FAC" w:rsidRDefault="00941CDF" w:rsidP="00941CD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E6BBC5" w14:textId="48E67C58" w:rsidR="000E50F6" w:rsidRPr="00AF0FAC" w:rsidRDefault="000E50F6" w:rsidP="00941CD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AC">
        <w:rPr>
          <w:rFonts w:ascii="Times New Roman" w:hAnsi="Times New Roman" w:cs="Times New Roman"/>
          <w:sz w:val="28"/>
          <w:szCs w:val="28"/>
          <w:lang w:val="uk-UA"/>
        </w:rPr>
        <w:t xml:space="preserve">Про звіти </w:t>
      </w:r>
      <w:proofErr w:type="spellStart"/>
      <w:r w:rsidRPr="00AF0FAC">
        <w:rPr>
          <w:rFonts w:ascii="Times New Roman" w:hAnsi="Times New Roman" w:cs="Times New Roman"/>
          <w:sz w:val="28"/>
          <w:szCs w:val="28"/>
          <w:lang w:val="uk-UA"/>
        </w:rPr>
        <w:t>старост</w:t>
      </w:r>
      <w:proofErr w:type="spellEnd"/>
      <w:r w:rsidRPr="00AF0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0FAC">
        <w:rPr>
          <w:rFonts w:ascii="Times New Roman" w:hAnsi="Times New Roman" w:cs="Times New Roman"/>
          <w:sz w:val="28"/>
          <w:szCs w:val="28"/>
          <w:lang w:val="uk-UA"/>
        </w:rPr>
        <w:t>Бакшанського</w:t>
      </w:r>
      <w:proofErr w:type="spellEnd"/>
      <w:r w:rsidRPr="00AF0F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F0FAC">
        <w:rPr>
          <w:rFonts w:ascii="Times New Roman" w:hAnsi="Times New Roman" w:cs="Times New Roman"/>
          <w:sz w:val="28"/>
          <w:szCs w:val="28"/>
          <w:lang w:val="uk-UA"/>
        </w:rPr>
        <w:t>Байбузівського</w:t>
      </w:r>
      <w:proofErr w:type="spellEnd"/>
      <w:r w:rsidRPr="00AF0FAC">
        <w:rPr>
          <w:rFonts w:ascii="Times New Roman" w:hAnsi="Times New Roman" w:cs="Times New Roman"/>
          <w:sz w:val="28"/>
          <w:szCs w:val="28"/>
          <w:lang w:val="uk-UA"/>
        </w:rPr>
        <w:t xml:space="preserve"> та Кам</w:t>
      </w:r>
      <w:r w:rsidRPr="00AF0FA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F0FAC">
        <w:rPr>
          <w:rFonts w:ascii="Times New Roman" w:hAnsi="Times New Roman" w:cs="Times New Roman"/>
          <w:sz w:val="28"/>
          <w:szCs w:val="28"/>
          <w:lang w:val="uk-UA"/>
        </w:rPr>
        <w:t>янського</w:t>
      </w:r>
      <w:proofErr w:type="spellEnd"/>
      <w:r w:rsidRPr="00AF0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0FAC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Pr="00AF0FAC">
        <w:rPr>
          <w:rFonts w:ascii="Times New Roman" w:hAnsi="Times New Roman" w:cs="Times New Roman"/>
          <w:sz w:val="28"/>
          <w:szCs w:val="28"/>
          <w:lang w:val="uk-UA"/>
        </w:rPr>
        <w:t xml:space="preserve"> округів</w:t>
      </w:r>
    </w:p>
    <w:p w14:paraId="4D3D0A6B" w14:textId="77777777" w:rsidR="00941CDF" w:rsidRPr="00AF0FAC" w:rsidRDefault="00941CDF" w:rsidP="00941CD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426882" w14:textId="39C596FE" w:rsidR="000E50F6" w:rsidRPr="00AF0FAC" w:rsidRDefault="000E50F6" w:rsidP="00941CD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AC">
        <w:rPr>
          <w:rFonts w:ascii="Times New Roman" w:hAnsi="Times New Roman" w:cs="Times New Roman"/>
          <w:sz w:val="28"/>
          <w:szCs w:val="28"/>
          <w:lang w:val="uk-UA"/>
        </w:rPr>
        <w:t>Про виконання у 2023 році заходів Програми соціального захисту населення та соціальної підтримки громадян Савранської селищної ради на 2022-2024 роки</w:t>
      </w:r>
    </w:p>
    <w:p w14:paraId="31CB0B18" w14:textId="77777777" w:rsidR="00941CDF" w:rsidRPr="00AF0FAC" w:rsidRDefault="00941CDF" w:rsidP="00941CD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6C3E6C3B" w14:textId="77777777" w:rsidR="00941CDF" w:rsidRPr="00AF0FAC" w:rsidRDefault="00941CDF" w:rsidP="00941CD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5E7E99" w14:textId="69583B77" w:rsidR="000E50F6" w:rsidRPr="00AF0FAC" w:rsidRDefault="000E50F6" w:rsidP="00941CD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FAC">
        <w:rPr>
          <w:rFonts w:ascii="Times New Roman" w:hAnsi="Times New Roman" w:cs="Times New Roman"/>
          <w:sz w:val="28"/>
          <w:szCs w:val="28"/>
          <w:lang w:val="uk-UA"/>
        </w:rPr>
        <w:t>Про виконання у 2023 році Комплексної програми розвитку освіти.</w:t>
      </w:r>
    </w:p>
    <w:p w14:paraId="78EE35BE" w14:textId="424B2B34" w:rsidR="00AF0FAC" w:rsidRDefault="00AF0FAC" w:rsidP="00AF0F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C536B1" w14:textId="2019E0B7" w:rsidR="00AF0FAC" w:rsidRPr="00AF0FAC" w:rsidRDefault="00AF0FAC" w:rsidP="00AF0FAC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від 21.12.2023 року № 2504-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 організацію харчування дітей в закладах освіти Савранської селищної ради на 2024-2025 роки» </w:t>
      </w:r>
    </w:p>
    <w:p w14:paraId="0FB01B23" w14:textId="77777777" w:rsidR="00941CDF" w:rsidRPr="000E50F6" w:rsidRDefault="00941CDF" w:rsidP="00941CD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3BC792" w14:textId="77777777" w:rsidR="000E50F6" w:rsidRPr="000E50F6" w:rsidRDefault="000E50F6" w:rsidP="000E50F6">
      <w:pPr>
        <w:pStyle w:val="a5"/>
        <w:rPr>
          <w:lang w:val="uk-UA"/>
        </w:rPr>
      </w:pPr>
    </w:p>
    <w:sectPr w:rsidR="000E50F6" w:rsidRPr="000E50F6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E2F1E"/>
    <w:multiLevelType w:val="hybridMultilevel"/>
    <w:tmpl w:val="EBB0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F6"/>
    <w:rsid w:val="000E50F6"/>
    <w:rsid w:val="001A101E"/>
    <w:rsid w:val="00490171"/>
    <w:rsid w:val="00941CDF"/>
    <w:rsid w:val="009857BB"/>
    <w:rsid w:val="00A17D37"/>
    <w:rsid w:val="00AF0FAC"/>
    <w:rsid w:val="00E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7E7A"/>
  <w15:chartTrackingRefBased/>
  <w15:docId w15:val="{4B47ABF1-55BC-4159-9B77-59661074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9017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490171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0E5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2024-02-06T12:54:00Z</cp:lastPrinted>
  <dcterms:created xsi:type="dcterms:W3CDTF">2024-02-06T12:03:00Z</dcterms:created>
  <dcterms:modified xsi:type="dcterms:W3CDTF">2024-02-06T13:01:00Z</dcterms:modified>
</cp:coreProperties>
</file>